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55A4" w14:textId="77777777"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EA81D1D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14:paraId="2271C5A4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14:paraId="01B7F1D5" w14:textId="77777777"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53646" w14:textId="77777777"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4D364E">
        <w:rPr>
          <w:rFonts w:ascii="Times New Roman" w:hAnsi="Times New Roman" w:cs="Times New Roman"/>
          <w:sz w:val="28"/>
          <w:szCs w:val="28"/>
        </w:rPr>
        <w:t>земельного</w:t>
      </w:r>
      <w:r w:rsidR="008F2010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</w:t>
      </w:r>
      <w:r w:rsidR="00AA2AB0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8F20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10BFD042" w14:textId="77777777"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>Самарская область,</w:t>
      </w:r>
      <w:r w:rsidR="00AA2AB0">
        <w:rPr>
          <w:rFonts w:ascii="Times New Roman" w:hAnsi="Times New Roman" w:cs="Times New Roman"/>
          <w:sz w:val="28"/>
          <w:szCs w:val="28"/>
        </w:rPr>
        <w:t xml:space="preserve">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>А</w:t>
      </w:r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5" w:history="1"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A2AB0">
        <w:rPr>
          <w:rFonts w:ascii="Times New Roman" w:hAnsi="Times New Roman" w:cs="Times New Roman"/>
          <w:sz w:val="28"/>
          <w:szCs w:val="28"/>
        </w:rPr>
        <w:t xml:space="preserve"> (с отметкой «Для отдела контроля»)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5409F" w14:textId="77777777"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</w:t>
      </w:r>
      <w:r w:rsidR="00AA2AB0">
        <w:rPr>
          <w:rFonts w:ascii="Times New Roman" w:hAnsi="Times New Roman" w:cs="Times New Roman"/>
          <w:sz w:val="28"/>
          <w:szCs w:val="28"/>
        </w:rPr>
        <w:t>мацию можно по телефону: 8 (846-63) 2-22-10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CD762" w14:textId="34615B47"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AA2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AA2AB0">
        <w:rPr>
          <w:rFonts w:ascii="Times New Roman" w:hAnsi="Times New Roman" w:cs="Times New Roman"/>
          <w:sz w:val="28"/>
          <w:szCs w:val="28"/>
        </w:rPr>
        <w:t>29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1129D3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AA2AB0">
        <w:rPr>
          <w:rFonts w:ascii="Times New Roman" w:hAnsi="Times New Roman" w:cs="Times New Roman"/>
          <w:sz w:val="28"/>
          <w:szCs w:val="28"/>
        </w:rPr>
        <w:t>1</w:t>
      </w:r>
      <w:r w:rsidR="001129D3">
        <w:rPr>
          <w:rFonts w:ascii="Times New Roman" w:hAnsi="Times New Roman" w:cs="Times New Roman"/>
          <w:sz w:val="28"/>
          <w:szCs w:val="28"/>
        </w:rPr>
        <w:t>3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1129D3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14:paraId="58CFB4F6" w14:textId="77777777"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14:paraId="335E282B" w14:textId="77777777"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DB8E" w14:textId="77777777"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14:paraId="7FEE9991" w14:textId="77777777" w:rsidR="0097586B" w:rsidRPr="0097586B" w:rsidRDefault="0097586B" w:rsidP="00AA2AB0">
      <w:pPr>
        <w:pStyle w:val="a5"/>
        <w:shd w:val="clear" w:color="auto" w:fill="FFFFFF"/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14:paraId="7F865EB6" w14:textId="77777777" w:rsidR="0097586B" w:rsidRPr="00AF1C22" w:rsidRDefault="004D364E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4E">
        <w:rPr>
          <w:rFonts w:ascii="Times New Roman" w:hAnsi="Times New Roman" w:cs="Times New Roman"/>
          <w:sz w:val="28"/>
          <w:szCs w:val="28"/>
        </w:rPr>
        <w:t>Программой профилактики предусмотрен комплекс мероприятий по профилактике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0EC62E0" w14:textId="77777777" w:rsidR="004D364E" w:rsidRPr="004D364E" w:rsidRDefault="004D364E" w:rsidP="004D36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4E">
        <w:rPr>
          <w:rFonts w:ascii="Times New Roman" w:hAnsi="Times New Roman"/>
          <w:sz w:val="28"/>
          <w:szCs w:val="28"/>
        </w:rPr>
        <w:lastRenderedPageBreak/>
        <w:t>К проблемам, на решение которых направлена программа профилактики, относятся случаи:</w:t>
      </w:r>
    </w:p>
    <w:p w14:paraId="679A27D4" w14:textId="77777777" w:rsidR="004D364E" w:rsidRPr="004D364E" w:rsidRDefault="004D364E" w:rsidP="004D36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64E">
        <w:rPr>
          <w:rFonts w:ascii="Times New Roman" w:hAnsi="Times New Roman"/>
          <w:color w:val="000000"/>
          <w:sz w:val="28"/>
          <w:szCs w:val="28"/>
        </w:rPr>
        <w:t>самовольного занятия земель, земельных участков, частей земельных участков;</w:t>
      </w:r>
    </w:p>
    <w:p w14:paraId="1FF6E4E8" w14:textId="77777777" w:rsidR="004D364E" w:rsidRPr="004D364E" w:rsidRDefault="004D364E" w:rsidP="004D36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64E">
        <w:rPr>
          <w:rFonts w:ascii="Times New Roman" w:hAnsi="Times New Roman"/>
          <w:color w:val="000000"/>
          <w:sz w:val="28"/>
          <w:szCs w:val="28"/>
        </w:rPr>
        <w:t>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DB8598B" w14:textId="77777777" w:rsidR="004D364E" w:rsidRPr="004D364E" w:rsidRDefault="004D364E" w:rsidP="004D36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64E">
        <w:rPr>
          <w:rFonts w:ascii="Times New Roman" w:hAnsi="Times New Roman"/>
          <w:color w:val="000000"/>
          <w:sz w:val="28"/>
          <w:szCs w:val="28"/>
        </w:rPr>
        <w:t>неиспользование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4500B5B" w14:textId="77777777" w:rsidR="004D364E" w:rsidRPr="004D364E" w:rsidRDefault="004D364E" w:rsidP="004D36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364E">
        <w:rPr>
          <w:rFonts w:ascii="Times New Roman" w:hAnsi="Times New Roman"/>
          <w:color w:val="000000"/>
          <w:sz w:val="28"/>
          <w:szCs w:val="28"/>
        </w:rPr>
        <w:t>не приведение земель в состояние пригодное для использования по целевому назначению.</w:t>
      </w:r>
    </w:p>
    <w:p w14:paraId="0DD05E14" w14:textId="77777777"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B5EBB4" w14:textId="77777777"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14:paraId="172001FB" w14:textId="77777777"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14:paraId="41F8A664" w14:textId="77777777"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7B142A9C" w14:textId="77777777"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14:paraId="4FB38C2C" w14:textId="77777777"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</w:t>
      </w:r>
      <w:r w:rsidR="00AA2AB0">
        <w:rPr>
          <w:rFonts w:ascii="Times New Roman" w:hAnsi="Times New Roman" w:cs="Times New Roman"/>
          <w:sz w:val="28"/>
          <w:szCs w:val="28"/>
        </w:rPr>
        <w:t>-63) 6-22-97; 8 (846-63) 2-22-10.</w:t>
      </w:r>
    </w:p>
    <w:p w14:paraId="3615443C" w14:textId="77777777"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E779E0" w14:textId="34DD4448" w:rsidR="002B036F" w:rsidRPr="00A97EF2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A97EF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7EF2" w:rsidRPr="00A97E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A97EF2" w:rsidRPr="00A97E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97EF2" w:rsidRPr="00A97E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97EF2" w:rsidRPr="00A97E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97EF2" w:rsidRPr="00A97E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33B7C8A" w14:textId="79EEAD47"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акта.</w:t>
      </w:r>
    </w:p>
    <w:sectPr w:rsidR="002B036F" w:rsidRPr="002B036F" w:rsidSect="00AA2A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79478D"/>
    <w:multiLevelType w:val="hybridMultilevel"/>
    <w:tmpl w:val="65F87C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3F10A8"/>
    <w:multiLevelType w:val="hybridMultilevel"/>
    <w:tmpl w:val="5A2CE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0381133">
    <w:abstractNumId w:val="0"/>
  </w:num>
  <w:num w:numId="2" w16cid:durableId="1849981169">
    <w:abstractNumId w:val="1"/>
  </w:num>
  <w:num w:numId="3" w16cid:durableId="1960137930">
    <w:abstractNumId w:val="3"/>
  </w:num>
  <w:num w:numId="4" w16cid:durableId="175154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8D4"/>
    <w:rsid w:val="00000CDF"/>
    <w:rsid w:val="0001194C"/>
    <w:rsid w:val="000156C4"/>
    <w:rsid w:val="001129D3"/>
    <w:rsid w:val="002B036F"/>
    <w:rsid w:val="002B1763"/>
    <w:rsid w:val="003816EC"/>
    <w:rsid w:val="0038450A"/>
    <w:rsid w:val="004917C6"/>
    <w:rsid w:val="004D364E"/>
    <w:rsid w:val="0067084F"/>
    <w:rsid w:val="00767159"/>
    <w:rsid w:val="0077176C"/>
    <w:rsid w:val="0077648E"/>
    <w:rsid w:val="007A11D8"/>
    <w:rsid w:val="007E694F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9D2FF3"/>
    <w:rsid w:val="00A805C0"/>
    <w:rsid w:val="00A97EF2"/>
    <w:rsid w:val="00AA2AB0"/>
    <w:rsid w:val="00AB1BA0"/>
    <w:rsid w:val="00AF1C22"/>
    <w:rsid w:val="00B910A9"/>
    <w:rsid w:val="00C44ED5"/>
    <w:rsid w:val="00C72D4D"/>
    <w:rsid w:val="00DC48D4"/>
    <w:rsid w:val="00DD5CBB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0DBA"/>
  <w15:docId w15:val="{85212738-B88A-45D7-81F7-336C7CEC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9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2022-09-22T06:52:00Z</cp:lastPrinted>
  <dcterms:created xsi:type="dcterms:W3CDTF">2023-09-24T07:41:00Z</dcterms:created>
  <dcterms:modified xsi:type="dcterms:W3CDTF">2023-09-27T11:46:00Z</dcterms:modified>
</cp:coreProperties>
</file>